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C335" w14:textId="59C7CCBA" w:rsidR="002A2AFC" w:rsidRDefault="00E74212">
      <w:r>
        <w:t>Biography</w:t>
      </w:r>
    </w:p>
    <w:p w14:paraId="6105DDF3" w14:textId="3920A013" w:rsidR="00E74212" w:rsidRDefault="00E74212"/>
    <w:p w14:paraId="33A9C8DA" w14:textId="17823656" w:rsidR="00E74212" w:rsidRDefault="00623D94">
      <w:r>
        <w:t xml:space="preserve">Stephen Owen </w:t>
      </w:r>
      <w:r w:rsidR="00E51311">
        <w:t>is James Bryant Conant University Professor, Emeritus, at Harvard</w:t>
      </w:r>
      <w:r>
        <w:t xml:space="preserve">. </w:t>
      </w:r>
      <w:r w:rsidR="004D0C0D">
        <w:t xml:space="preserve">His primary area of interest, teaching, and publication have been in Chinese Literature of the “Middle Period” (late eastern Han through Song), but he has also done considerable work in ancient literature and has published on Qing drama. His second area of interest is comparative literature, with a focus on world literature and theory, which he has also taught since 1974. </w:t>
      </w:r>
    </w:p>
    <w:p w14:paraId="796B346A" w14:textId="412794D7" w:rsidR="004D0C0D" w:rsidRDefault="004D0C0D">
      <w:r>
        <w:t xml:space="preserve">His translations include </w:t>
      </w:r>
      <w:r>
        <w:rPr>
          <w:i/>
          <w:iCs/>
        </w:rPr>
        <w:t>An Anthology of Chinese Literature: Earliest Times to 1911</w:t>
      </w:r>
      <w:r>
        <w:t xml:space="preserve"> (1996), </w:t>
      </w:r>
      <w:r>
        <w:rPr>
          <w:i/>
          <w:iCs/>
        </w:rPr>
        <w:t>The Poetry of Du Fu</w:t>
      </w:r>
      <w:r>
        <w:t xml:space="preserve"> in six volumes (2015), </w:t>
      </w:r>
      <w:r>
        <w:rPr>
          <w:i/>
          <w:iCs/>
        </w:rPr>
        <w:t xml:space="preserve">The Poetry of </w:t>
      </w:r>
      <w:proofErr w:type="spellStart"/>
      <w:r>
        <w:rPr>
          <w:i/>
          <w:iCs/>
        </w:rPr>
        <w:t>Ruan</w:t>
      </w:r>
      <w:proofErr w:type="spellEnd"/>
      <w:r>
        <w:rPr>
          <w:i/>
          <w:iCs/>
        </w:rPr>
        <w:t xml:space="preserve"> Ji</w:t>
      </w:r>
      <w:r>
        <w:t xml:space="preserve"> (2017), and he is currently completing a full translation of the poetry of Li </w:t>
      </w:r>
      <w:proofErr w:type="spellStart"/>
      <w:r>
        <w:t>Shangyin</w:t>
      </w:r>
      <w:proofErr w:type="spellEnd"/>
      <w:r>
        <w:t>.</w:t>
      </w:r>
      <w:r w:rsidR="00963528">
        <w:t xml:space="preserve"> He has also written twelve monographs on Chinese literature and comparative literature, the most recent being </w:t>
      </w:r>
      <w:r w:rsidR="00963528">
        <w:rPr>
          <w:i/>
        </w:rPr>
        <w:t>Just a Song: Chinese Lyrics from the Eleventh and Early Twelfth Centuries</w:t>
      </w:r>
      <w:r w:rsidR="00963528">
        <w:t xml:space="preserve"> (2019, winner of the </w:t>
      </w:r>
      <w:r w:rsidR="00963528" w:rsidRPr="00963528">
        <w:rPr>
          <w:i/>
          <w:iCs/>
          <w:color w:val="000000"/>
        </w:rPr>
        <w:t>Pris Stanislas Julien</w:t>
      </w:r>
      <w:r w:rsidR="00963528">
        <w:rPr>
          <w:color w:val="000000"/>
        </w:rPr>
        <w:t xml:space="preserve"> and the Levinson Prize) and </w:t>
      </w:r>
      <w:r w:rsidR="00963528">
        <w:rPr>
          <w:i/>
        </w:rPr>
        <w:t>All Mine</w:t>
      </w:r>
      <w:r w:rsidR="00963528" w:rsidRPr="00000DAE">
        <w:rPr>
          <w:i/>
          <w:iCs/>
        </w:rPr>
        <w:t xml:space="preserve">: Happiness, Ownership, and Naming in </w:t>
      </w:r>
      <w:proofErr w:type="gramStart"/>
      <w:r w:rsidR="00963528" w:rsidRPr="00000DAE">
        <w:rPr>
          <w:i/>
          <w:iCs/>
        </w:rPr>
        <w:t>Eleventh-Century China</w:t>
      </w:r>
      <w:proofErr w:type="gramEnd"/>
      <w:r w:rsidR="00963528">
        <w:t xml:space="preserve"> (2022)</w:t>
      </w:r>
      <w:r w:rsidR="00AA58B2">
        <w:t>.</w:t>
      </w:r>
    </w:p>
    <w:p w14:paraId="2685D93E" w14:textId="41B18E84" w:rsidR="000F6A14" w:rsidRDefault="000F6A14">
      <w:pPr>
        <w:rPr>
          <w:color w:val="000000"/>
        </w:rPr>
      </w:pPr>
      <w:r>
        <w:t xml:space="preserve">He has been a member of the American Academy of Arts and Sciences since 1991, and the American Philosophical Society since 2006. He was a </w:t>
      </w:r>
      <w:r>
        <w:t>Senior Fellow, Harvard Society of Fellows, 1984-1993</w:t>
      </w:r>
      <w:r>
        <w:t xml:space="preserve">, and receive the </w:t>
      </w:r>
      <w:r>
        <w:t>Mellon Distinguished Achievement Award</w:t>
      </w:r>
      <w:r>
        <w:t xml:space="preserve"> in 2005, which supported not only the translation of the complete poetry of Du </w:t>
      </w:r>
      <w:proofErr w:type="gramStart"/>
      <w:r>
        <w:t>Fu, but</w:t>
      </w:r>
      <w:proofErr w:type="gramEnd"/>
      <w:r>
        <w:t xml:space="preserve"> supported all publications of the Library of Chinese Humanities open-access on the web until the present (2022). In 2018 he won the Tang Prize for Sinology (shared with </w:t>
      </w:r>
      <w:r>
        <w:rPr>
          <w:color w:val="000000"/>
        </w:rPr>
        <w:t>Yoshinobu Shiba</w:t>
      </w:r>
      <w:r>
        <w:rPr>
          <w:color w:val="000000"/>
        </w:rPr>
        <w:t xml:space="preserve">), which will, for a while, support future open-access publications of the Library of Chinese Humanities. </w:t>
      </w:r>
    </w:p>
    <w:p w14:paraId="53B52822" w14:textId="7FBEE769" w:rsidR="00A05244" w:rsidRDefault="00A05244">
      <w:pPr>
        <w:rPr>
          <w:color w:val="000000"/>
        </w:rPr>
      </w:pPr>
      <w:r>
        <w:rPr>
          <w:color w:val="000000"/>
        </w:rPr>
        <w:t>He is currently retired—though still working steadily. He looks forward to a time when he can go fishing.</w:t>
      </w:r>
    </w:p>
    <w:p w14:paraId="6790610F" w14:textId="77777777" w:rsidR="000F6A14" w:rsidRPr="004D0C0D" w:rsidRDefault="000F6A14"/>
    <w:sectPr w:rsidR="000F6A14" w:rsidRPr="004D0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12"/>
    <w:rsid w:val="000F6A14"/>
    <w:rsid w:val="002A2AFC"/>
    <w:rsid w:val="004D0C0D"/>
    <w:rsid w:val="00557929"/>
    <w:rsid w:val="00623D94"/>
    <w:rsid w:val="00963528"/>
    <w:rsid w:val="00A05244"/>
    <w:rsid w:val="00AA58B2"/>
    <w:rsid w:val="00E04D9D"/>
    <w:rsid w:val="00E51311"/>
    <w:rsid w:val="00E742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BCAF"/>
  <w15:chartTrackingRefBased/>
  <w15:docId w15:val="{63A830F7-AB39-49B3-ABF9-786F344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18p">
    <w:name w:val="Normal Paragraph 18p"/>
    <w:uiPriority w:val="99"/>
    <w:rsid w:val="00557929"/>
    <w:pPr>
      <w:autoSpaceDE w:val="0"/>
      <w:autoSpaceDN w:val="0"/>
      <w:spacing w:after="120" w:line="280" w:lineRule="exact"/>
      <w:ind w:firstLine="576"/>
      <w:jc w:val="both"/>
    </w:pPr>
    <w:rPr>
      <w:rFonts w:ascii="Bookman Old Style" w:eastAsia="PMingLiU" w:hAnsi="Bookman Old Style" w:cs="Bookman Old Style"/>
      <w:kern w:val="20"/>
      <w:sz w:val="20"/>
      <w:szCs w:val="20"/>
    </w:rPr>
  </w:style>
  <w:style w:type="paragraph" w:customStyle="1" w:styleId="normalragged">
    <w:name w:val="normal ragged"/>
    <w:uiPriority w:val="99"/>
    <w:rsid w:val="00557929"/>
    <w:pPr>
      <w:autoSpaceDE w:val="0"/>
      <w:autoSpaceDN w:val="0"/>
      <w:spacing w:after="120" w:line="280" w:lineRule="exact"/>
      <w:jc w:val="both"/>
    </w:pPr>
    <w:rPr>
      <w:rFonts w:ascii="Bookman Old Style" w:eastAsia="PMingLiU" w:hAnsi="Bookman Old Style" w:cs="Bookman Old Style"/>
      <w:kern w:val="20"/>
      <w:sz w:val="20"/>
      <w:szCs w:val="20"/>
    </w:rPr>
  </w:style>
  <w:style w:type="paragraph" w:customStyle="1" w:styleId="EliteQuotationInde">
    <w:name w:val="Elite Quotation Inde"/>
    <w:autoRedefine/>
    <w:uiPriority w:val="99"/>
    <w:rsid w:val="00E04D9D"/>
    <w:pPr>
      <w:autoSpaceDE w:val="0"/>
      <w:autoSpaceDN w:val="0"/>
      <w:spacing w:before="120" w:after="120" w:line="300" w:lineRule="exact"/>
      <w:ind w:left="432" w:right="432"/>
      <w:jc w:val="both"/>
    </w:pPr>
    <w:rPr>
      <w:rFonts w:ascii="Bookman Old Style" w:eastAsia="PMingLiU" w:hAnsi="Bookman Old Style" w:cs="Bookman Old Style"/>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338</Words>
  <Characters>1438</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Stephen</dc:creator>
  <cp:keywords/>
  <dc:description/>
  <cp:lastModifiedBy>Owen, Stephen</cp:lastModifiedBy>
  <cp:revision>3</cp:revision>
  <dcterms:created xsi:type="dcterms:W3CDTF">2022-06-21T19:26:00Z</dcterms:created>
  <dcterms:modified xsi:type="dcterms:W3CDTF">2022-06-21T21:55:00Z</dcterms:modified>
</cp:coreProperties>
</file>